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48E" w:rsidRDefault="004A648E" w:rsidP="004A648E">
      <w:pPr>
        <w:pStyle w:val="Titre1"/>
        <w:jc w:val="center"/>
      </w:pPr>
      <w:r>
        <w:t>Association de culture</w:t>
      </w:r>
      <w:r>
        <w:t> : fiche techni</w:t>
      </w:r>
      <w:bookmarkStart w:id="0" w:name="_GoBack"/>
      <w:bookmarkEnd w:id="0"/>
      <w:r>
        <w:t>que</w:t>
      </w:r>
    </w:p>
    <w:p w:rsidR="004A648E" w:rsidRPr="008D3A6B" w:rsidRDefault="004A648E" w:rsidP="004A648E"/>
    <w:p w:rsidR="004A648E" w:rsidRDefault="004A648E" w:rsidP="004A648E">
      <w:pPr>
        <w:jc w:val="center"/>
        <w:rPr>
          <w:i/>
        </w:rPr>
      </w:pPr>
      <w:r>
        <w:rPr>
          <w:i/>
        </w:rPr>
        <w:t xml:space="preserve">Associer des cultures pour créer un système qui s’entraide </w:t>
      </w:r>
    </w:p>
    <w:p w:rsidR="004A648E" w:rsidRPr="008D3A6B" w:rsidRDefault="004A648E" w:rsidP="004A648E">
      <w:pPr>
        <w:jc w:val="center"/>
        <w:rPr>
          <w:i/>
        </w:rPr>
      </w:pPr>
    </w:p>
    <w:p w:rsidR="004A648E" w:rsidRDefault="004A648E" w:rsidP="004A648E">
      <w:pPr>
        <w:pStyle w:val="Titre2"/>
      </w:pPr>
      <w:r>
        <w:t>Description</w:t>
      </w:r>
    </w:p>
    <w:p w:rsidR="004A648E" w:rsidRDefault="004A648E" w:rsidP="004A648E">
      <w:r>
        <w:t xml:space="preserve">Dans les écosystèmes naturels, on trouve une grande </w:t>
      </w:r>
      <w:r w:rsidRPr="004A648E">
        <w:rPr>
          <w:b/>
        </w:rPr>
        <w:t>diversité</w:t>
      </w:r>
      <w:r>
        <w:t xml:space="preserve"> d’espèces végétales et animales qui vit selon un </w:t>
      </w:r>
      <w:r w:rsidRPr="004A648E">
        <w:rPr>
          <w:b/>
        </w:rPr>
        <w:t>équilibre</w:t>
      </w:r>
      <w:r>
        <w:t xml:space="preserve"> : chacun a son rôle et sa place. C’est grâce à cette diversité et cette </w:t>
      </w:r>
      <w:r w:rsidRPr="004A648E">
        <w:rPr>
          <w:b/>
        </w:rPr>
        <w:t>entraide</w:t>
      </w:r>
      <w:r>
        <w:t xml:space="preserve"> qu’un </w:t>
      </w:r>
      <w:r w:rsidRPr="004A648E">
        <w:rPr>
          <w:b/>
        </w:rPr>
        <w:t>écosystème prospère sans intervention extérieure</w:t>
      </w:r>
      <w:r>
        <w:t>.</w:t>
      </w:r>
    </w:p>
    <w:p w:rsidR="004A648E" w:rsidRDefault="004A648E" w:rsidP="004A648E">
      <w:r>
        <w:t xml:space="preserve">La plupart de </w:t>
      </w:r>
      <w:r w:rsidRPr="004A648E">
        <w:rPr>
          <w:b/>
        </w:rPr>
        <w:t>nos cultures</w:t>
      </w:r>
      <w:r>
        <w:t xml:space="preserve"> sont très </w:t>
      </w:r>
      <w:r w:rsidRPr="004A648E">
        <w:rPr>
          <w:b/>
        </w:rPr>
        <w:t>pauvres</w:t>
      </w:r>
      <w:r>
        <w:t xml:space="preserve"> en </w:t>
      </w:r>
      <w:r w:rsidRPr="004A648E">
        <w:rPr>
          <w:b/>
        </w:rPr>
        <w:t>diversité</w:t>
      </w:r>
      <w:r>
        <w:t xml:space="preserve"> : on n’y trouve qu’une seule espèce. Peu de relations bénéfiques peuvent se faire ce qui crée des </w:t>
      </w:r>
      <w:r w:rsidRPr="004A648E">
        <w:rPr>
          <w:b/>
        </w:rPr>
        <w:t>plantes dépendantes</w:t>
      </w:r>
      <w:r>
        <w:t xml:space="preserve"> d’aide extérieure et </w:t>
      </w:r>
      <w:r w:rsidRPr="004A648E">
        <w:rPr>
          <w:b/>
        </w:rPr>
        <w:t>vulnérables</w:t>
      </w:r>
      <w:r>
        <w:t xml:space="preserve"> aux pestes et variations de conditions climatiques.</w:t>
      </w:r>
    </w:p>
    <w:p w:rsidR="004A648E" w:rsidRDefault="00A96C64" w:rsidP="004A648E">
      <w:r>
        <w:t>Cultiver plusieurs spéculations sur la même parcelle permet de créer cette entraide.</w:t>
      </w:r>
    </w:p>
    <w:p w:rsidR="004A648E" w:rsidRPr="008D3A6B" w:rsidRDefault="004A648E" w:rsidP="004A648E"/>
    <w:p w:rsidR="004A648E" w:rsidRDefault="00A96C64" w:rsidP="004A648E">
      <w:pPr>
        <w:pStyle w:val="Titre2"/>
      </w:pPr>
      <w:r>
        <w:t>Mise en œuvre</w:t>
      </w:r>
    </w:p>
    <w:p w:rsidR="00A96C64" w:rsidRDefault="00A96C64" w:rsidP="004A648E">
      <w:r>
        <w:t xml:space="preserve">En fonction de l’effet recherché, soit mélanger les spéculations, soit les planter en alternance, soit planter en barrière autour de la culture à protéger, etc. </w:t>
      </w:r>
    </w:p>
    <w:p w:rsidR="00A96C64" w:rsidRDefault="00A96C64" w:rsidP="004A648E"/>
    <w:p w:rsidR="00A96C64" w:rsidRDefault="00A96C64" w:rsidP="00A96C64">
      <w:pPr>
        <w:pStyle w:val="Titre2"/>
      </w:pPr>
      <w:r>
        <w:t>Spéculations</w:t>
      </w:r>
    </w:p>
    <w:p w:rsidR="00A96C64" w:rsidRDefault="00A96C64" w:rsidP="00A96C64">
      <w:pPr>
        <w:pStyle w:val="Paragraphedeliste"/>
        <w:numPr>
          <w:ilvl w:val="0"/>
          <w:numId w:val="3"/>
        </w:numPr>
      </w:pPr>
      <w:r>
        <w:t>Niébé, haricot : légumineuse, fertilise le sol en azote</w:t>
      </w:r>
    </w:p>
    <w:p w:rsidR="00A96C64" w:rsidRDefault="00A96C64" w:rsidP="00A96C64">
      <w:pPr>
        <w:pStyle w:val="Paragraphedeliste"/>
        <w:numPr>
          <w:ilvl w:val="0"/>
          <w:numId w:val="3"/>
        </w:numPr>
      </w:pPr>
      <w:r>
        <w:t>Arachide : piège les nématodes. Légumineuse, fertilise le sol</w:t>
      </w:r>
    </w:p>
    <w:p w:rsidR="00A96C64" w:rsidRDefault="00A96C64" w:rsidP="00A96C64">
      <w:pPr>
        <w:pStyle w:val="Paragraphedeliste"/>
        <w:numPr>
          <w:ilvl w:val="0"/>
          <w:numId w:val="3"/>
        </w:numPr>
      </w:pPr>
      <w:r>
        <w:t>Œillets d’Inde, navet : piège les nématodes</w:t>
      </w:r>
    </w:p>
    <w:p w:rsidR="00A96C64" w:rsidRDefault="00A96C64" w:rsidP="00A96C64">
      <w:pPr>
        <w:pStyle w:val="Paragraphedeliste"/>
        <w:numPr>
          <w:ilvl w:val="0"/>
          <w:numId w:val="3"/>
        </w:numPr>
      </w:pPr>
      <w:r>
        <w:t>Basilic, menthe ou coriandre : repousse les insectes</w:t>
      </w:r>
    </w:p>
    <w:p w:rsidR="00A96C64" w:rsidRDefault="00A96C64" w:rsidP="00A96C64">
      <w:pPr>
        <w:pStyle w:val="Paragraphedeliste"/>
        <w:numPr>
          <w:ilvl w:val="0"/>
          <w:numId w:val="3"/>
        </w:numPr>
      </w:pPr>
      <w:r>
        <w:t>Maïs : sert de brise-vent</w:t>
      </w:r>
    </w:p>
    <w:p w:rsidR="00A96C64" w:rsidRDefault="00A96C64" w:rsidP="00A96C64"/>
    <w:p w:rsidR="004802BE" w:rsidRDefault="004802BE" w:rsidP="00A96C64">
      <w:r>
        <w:t xml:space="preserve">N.B. Expérimenter sur différentes associations permet de voir ce qui fonctionne le mieux. On optimise l’association en cultivant ensemble des plantes qui ont des besoins différents : une plante cultivée pour ses racines/tubercules/bulbes (oignon, carotte, navet, etc.) n’a pas les même besoins qu’une plante cultivée pour ses feuilles (chou, salade, etc.) ni qu’une plante cultivée pour ses fruits (tomate, aubergine, poivron, piment, etc.). </w:t>
      </w:r>
    </w:p>
    <w:p w:rsidR="004802BE" w:rsidRPr="00A96C64" w:rsidRDefault="004802BE" w:rsidP="00A96C64"/>
    <w:p w:rsidR="004A648E" w:rsidRDefault="004A648E" w:rsidP="004A648E">
      <w:pPr>
        <w:pStyle w:val="Titre2"/>
      </w:pPr>
      <w:r>
        <w:t>Avantages</w:t>
      </w:r>
    </w:p>
    <w:p w:rsidR="004802BE" w:rsidRDefault="004802BE" w:rsidP="004802BE">
      <w:pPr>
        <w:pStyle w:val="Paragraphedeliste"/>
        <w:numPr>
          <w:ilvl w:val="0"/>
          <w:numId w:val="4"/>
        </w:numPr>
      </w:pPr>
      <w:r>
        <w:t>Ne requiert aucun coût, réduit les coûts des intrants</w:t>
      </w:r>
    </w:p>
    <w:p w:rsidR="004802BE" w:rsidRDefault="004802BE" w:rsidP="004802BE">
      <w:pPr>
        <w:pStyle w:val="Paragraphedeliste"/>
        <w:numPr>
          <w:ilvl w:val="0"/>
          <w:numId w:val="4"/>
        </w:numPr>
      </w:pPr>
      <w:r>
        <w:t>Simple à mettre en œuvre</w:t>
      </w:r>
    </w:p>
    <w:p w:rsidR="004802BE" w:rsidRDefault="004802BE" w:rsidP="004802BE">
      <w:pPr>
        <w:pStyle w:val="Paragraphedeliste"/>
        <w:numPr>
          <w:ilvl w:val="0"/>
          <w:numId w:val="4"/>
        </w:numPr>
      </w:pPr>
      <w:r>
        <w:t>Valorise la biodiversité</w:t>
      </w:r>
    </w:p>
    <w:p w:rsidR="004802BE" w:rsidRPr="004802BE" w:rsidRDefault="004802BE" w:rsidP="004802BE">
      <w:pPr>
        <w:ind w:left="360"/>
      </w:pPr>
    </w:p>
    <w:p w:rsidR="004A648E" w:rsidRDefault="004A648E" w:rsidP="004A648E">
      <w:pPr>
        <w:pStyle w:val="Titre2"/>
      </w:pPr>
      <w:r>
        <w:t>Désavantages</w:t>
      </w:r>
    </w:p>
    <w:p w:rsidR="004A648E" w:rsidRDefault="004802BE" w:rsidP="004A648E">
      <w:pPr>
        <w:pStyle w:val="Paragraphedeliste"/>
        <w:numPr>
          <w:ilvl w:val="0"/>
          <w:numId w:val="1"/>
        </w:numPr>
      </w:pPr>
      <w:r>
        <w:t>Nécessite d’avoir une diversité de graines à disposition</w:t>
      </w:r>
    </w:p>
    <w:p w:rsidR="004802BE" w:rsidRDefault="004802BE" w:rsidP="004A648E">
      <w:pPr>
        <w:pStyle w:val="Paragraphedeliste"/>
        <w:numPr>
          <w:ilvl w:val="0"/>
          <w:numId w:val="1"/>
        </w:numPr>
      </w:pPr>
      <w:r>
        <w:t>Peut complexifier les récoltes</w:t>
      </w:r>
    </w:p>
    <w:p w:rsidR="004802BE" w:rsidRPr="008F4E37" w:rsidRDefault="004802BE" w:rsidP="00311E8C"/>
    <w:p w:rsidR="004A648E" w:rsidRDefault="004A648E" w:rsidP="004A648E">
      <w:pPr>
        <w:pStyle w:val="Titre2"/>
      </w:pPr>
    </w:p>
    <w:p w:rsidR="004A648E" w:rsidRDefault="004A648E"/>
    <w:sectPr w:rsidR="004A648E" w:rsidSect="00646F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FF5"/>
    <w:multiLevelType w:val="hybridMultilevel"/>
    <w:tmpl w:val="1D3CFF0C"/>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A97994"/>
    <w:multiLevelType w:val="hybridMultilevel"/>
    <w:tmpl w:val="FBC69F48"/>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7F7F27"/>
    <w:multiLevelType w:val="hybridMultilevel"/>
    <w:tmpl w:val="BDB68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4F7178"/>
    <w:multiLevelType w:val="hybridMultilevel"/>
    <w:tmpl w:val="D2A22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8E"/>
    <w:rsid w:val="00140629"/>
    <w:rsid w:val="00311E8C"/>
    <w:rsid w:val="004802BE"/>
    <w:rsid w:val="004A648E"/>
    <w:rsid w:val="00A96C64"/>
    <w:rsid w:val="00DE1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8E7FF03"/>
  <w15:chartTrackingRefBased/>
  <w15:docId w15:val="{F65F5D88-6361-5B41-8A33-30C5DA10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48E"/>
  </w:style>
  <w:style w:type="paragraph" w:styleId="Titre1">
    <w:name w:val="heading 1"/>
    <w:basedOn w:val="Normal"/>
    <w:next w:val="Normal"/>
    <w:link w:val="Titre1Car"/>
    <w:uiPriority w:val="9"/>
    <w:qFormat/>
    <w:rsid w:val="004A64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A64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648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A648E"/>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4A6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279</Words>
  <Characters>1536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2022-05-04T10:22:00Z</dcterms:created>
  <dcterms:modified xsi:type="dcterms:W3CDTF">2022-05-04T12:34:00Z</dcterms:modified>
</cp:coreProperties>
</file>